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50D9" w:rsidRDefault="005350D9" w:rsidP="001C5E2B">
      <w:pPr>
        <w:pStyle w:val="a5"/>
        <w:spacing w:beforeLines="50" w:before="120" w:afterLines="50" w:after="120" w:line="360" w:lineRule="auto"/>
        <w:jc w:val="center"/>
        <w:rPr>
          <w:rFonts w:ascii="宋体" w:eastAsia="宋体" w:hAnsi="宋体" w:cstheme="majorBidi"/>
          <w:b/>
          <w:color w:val="2E2E2E" w:themeColor="accent2"/>
          <w:sz w:val="32"/>
          <w:szCs w:val="32"/>
        </w:rPr>
      </w:pPr>
      <w:r w:rsidRPr="005350D9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2016年5</w:t>
      </w:r>
      <w:r w:rsidRPr="005350D9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sym w:font="Wingdings" w:char="F09E"/>
      </w:r>
      <w:r w:rsidRPr="005350D9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25大学生心理健康节</w:t>
      </w:r>
    </w:p>
    <w:p w:rsidR="006F41A8" w:rsidRPr="003C3C86" w:rsidRDefault="00FD2E6F" w:rsidP="001C5E2B">
      <w:pPr>
        <w:pStyle w:val="a5"/>
        <w:spacing w:beforeLines="50" w:before="120" w:afterLines="50" w:after="120" w:line="360" w:lineRule="auto"/>
        <w:jc w:val="center"/>
        <w:rPr>
          <w:rFonts w:ascii="宋体" w:eastAsia="宋体" w:hAnsi="宋体" w:cstheme="majorBidi"/>
          <w:b/>
          <w:color w:val="2E2E2E" w:themeColor="accent2"/>
          <w:sz w:val="32"/>
          <w:szCs w:val="32"/>
        </w:rPr>
      </w:pPr>
      <w:r w:rsidRPr="003C3C86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“</w:t>
      </w:r>
      <w:r w:rsidR="003C23B8" w:rsidRPr="003C3C86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心灵</w:t>
      </w:r>
      <w:r w:rsidR="003C3C86" w:rsidRPr="003C3C86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手拉手</w:t>
      </w:r>
      <w:r w:rsidRPr="003C3C86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”</w:t>
      </w:r>
      <w:r w:rsidR="003C3C86" w:rsidRPr="003C3C86">
        <w:rPr>
          <w:rFonts w:ascii="宋体" w:eastAsia="宋体" w:hAnsi="宋体" w:cstheme="majorBidi" w:hint="eastAsia"/>
          <w:b/>
          <w:color w:val="2E2E2E" w:themeColor="accent2"/>
          <w:sz w:val="32"/>
          <w:szCs w:val="32"/>
        </w:rPr>
        <w:t>活动方案</w:t>
      </w:r>
    </w:p>
    <w:p w:rsidR="006F41A8" w:rsidRPr="003C3C86" w:rsidRDefault="00546EC5" w:rsidP="001C5E2B">
      <w:pPr>
        <w:pStyle w:val="1"/>
        <w:numPr>
          <w:ilvl w:val="0"/>
          <w:numId w:val="0"/>
        </w:numPr>
        <w:spacing w:beforeLines="50" w:before="120" w:afterLines="50" w:after="120" w:line="360" w:lineRule="auto"/>
        <w:ind w:left="360" w:hanging="360"/>
        <w:rPr>
          <w:rFonts w:ascii="宋体" w:eastAsia="宋体" w:hAnsi="宋体" w:cstheme="majorBidi"/>
          <w:b/>
          <w:caps w:val="0"/>
          <w:spacing w:val="0"/>
          <w:sz w:val="28"/>
          <w:szCs w:val="28"/>
        </w:rPr>
      </w:pPr>
      <w:r w:rsidRPr="003C3C86">
        <w:rPr>
          <w:rFonts w:ascii="宋体" w:eastAsia="宋体" w:hAnsi="宋体" w:cstheme="majorBidi" w:hint="eastAsia"/>
          <w:b/>
          <w:caps w:val="0"/>
          <w:spacing w:val="0"/>
          <w:sz w:val="28"/>
          <w:szCs w:val="28"/>
        </w:rPr>
        <w:t>一、</w:t>
      </w:r>
      <w:r w:rsidR="00A73537" w:rsidRPr="003C3C86">
        <w:rPr>
          <w:rFonts w:ascii="宋体" w:eastAsia="宋体" w:hAnsi="宋体" w:cstheme="majorBidi" w:hint="eastAsia"/>
          <w:b/>
          <w:caps w:val="0"/>
          <w:spacing w:val="0"/>
          <w:sz w:val="28"/>
          <w:szCs w:val="28"/>
        </w:rPr>
        <w:t>活动背景</w:t>
      </w:r>
    </w:p>
    <w:p w:rsidR="004A3B17" w:rsidRPr="003C3C86" w:rsidRDefault="004A3B17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五月，是一个离别的季节，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大</w:t>
      </w:r>
      <w:proofErr w:type="gramStart"/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四同学</w:t>
      </w:r>
      <w:proofErr w:type="gramEnd"/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即将在两个月后离开这个学习多年的地方。不同于新入学的同学们，他们已经是校园里的“老人”了，有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丰富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的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大学生活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经验和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人生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体悟。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这是宝贵的资源。我们希望</w:t>
      </w:r>
      <w:r w:rsidR="004231DA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搭建一个毕业生能够分享自己青春</w:t>
      </w:r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年华的平台，向学弟学妹们分享自己的大学经历和故事，或是经验与教训，用学生喜闻乐见的、亲切熟悉的方式，激励和鼓舞学弟学</w:t>
      </w:r>
      <w:proofErr w:type="gramStart"/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妹更好</w:t>
      </w:r>
      <w:proofErr w:type="gramEnd"/>
      <w:r w:rsidR="00191F43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地融入大学生活，更健康地发展。</w:t>
      </w:r>
    </w:p>
    <w:p w:rsidR="006F41A8" w:rsidRPr="003C3C86" w:rsidRDefault="00546EC5" w:rsidP="001C5E2B">
      <w:pPr>
        <w:pStyle w:val="2"/>
        <w:numPr>
          <w:ilvl w:val="0"/>
          <w:numId w:val="0"/>
        </w:numPr>
        <w:spacing w:beforeLines="50" w:before="120" w:afterLines="50" w:line="360" w:lineRule="auto"/>
        <w:rPr>
          <w:rFonts w:ascii="宋体" w:eastAsia="宋体" w:hAnsi="宋体"/>
          <w:b/>
          <w:sz w:val="28"/>
          <w:szCs w:val="28"/>
        </w:rPr>
      </w:pPr>
      <w:r w:rsidRPr="003C3C86">
        <w:rPr>
          <w:rFonts w:ascii="宋体" w:eastAsia="宋体" w:hAnsi="宋体" w:hint="eastAsia"/>
          <w:b/>
          <w:sz w:val="28"/>
          <w:szCs w:val="28"/>
        </w:rPr>
        <w:t>二、活动</w:t>
      </w:r>
      <w:r w:rsidR="00A73537" w:rsidRPr="003C3C86">
        <w:rPr>
          <w:rFonts w:ascii="宋体" w:eastAsia="宋体" w:hAnsi="宋体" w:hint="eastAsia"/>
          <w:b/>
          <w:sz w:val="28"/>
          <w:szCs w:val="28"/>
        </w:rPr>
        <w:t>主题</w:t>
      </w:r>
    </w:p>
    <w:p w:rsidR="00546EC5" w:rsidRPr="003C3C86" w:rsidRDefault="00A73537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本次</w:t>
      </w:r>
      <w:r w:rsidR="004E6BE9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活动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紧扣“读懂你我，共享青春年华”的主题，</w:t>
      </w:r>
      <w:r w:rsidR="00027CC2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通过毕业生对学弟学妹的分享和寄语，以及学弟学妹们对学长学姐的反馈，增加了大家的了解。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同时，</w:t>
      </w:r>
      <w:r w:rsidR="00027CC2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这些</w:t>
      </w:r>
      <w:r w:rsidR="00A14454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分享和寄语，很多会引起学弟学妹们的共鸣，也有助于他们更加勇敢地面对大学生活。如果这种分享和反馈促成了大家之间的连接，那意义也不仅仅是共享青春年华了，更是一种帮助和传承。</w:t>
      </w:r>
    </w:p>
    <w:p w:rsidR="00546EC5" w:rsidRPr="003C3C86" w:rsidRDefault="00546EC5" w:rsidP="001C5E2B">
      <w:pPr>
        <w:pStyle w:val="2"/>
        <w:numPr>
          <w:ilvl w:val="0"/>
          <w:numId w:val="0"/>
        </w:numPr>
        <w:spacing w:beforeLines="50" w:before="120" w:afterLines="50" w:line="360" w:lineRule="auto"/>
        <w:rPr>
          <w:rFonts w:ascii="宋体" w:eastAsia="宋体" w:hAnsi="宋体"/>
          <w:b/>
          <w:sz w:val="28"/>
          <w:szCs w:val="28"/>
        </w:rPr>
      </w:pPr>
      <w:r w:rsidRPr="003C3C86">
        <w:rPr>
          <w:rFonts w:ascii="宋体" w:eastAsia="宋体" w:hAnsi="宋体" w:hint="eastAsia"/>
          <w:b/>
          <w:sz w:val="28"/>
          <w:szCs w:val="28"/>
        </w:rPr>
        <w:t>三、活动</w:t>
      </w:r>
      <w:r w:rsidR="007668B1">
        <w:rPr>
          <w:rFonts w:ascii="宋体" w:eastAsia="宋体" w:hAnsi="宋体" w:hint="eastAsia"/>
          <w:b/>
          <w:sz w:val="28"/>
          <w:szCs w:val="28"/>
        </w:rPr>
        <w:t>实施</w:t>
      </w:r>
    </w:p>
    <w:p w:rsidR="00546EC5" w:rsidRPr="003C3C86" w:rsidRDefault="00546EC5" w:rsidP="001C5E2B">
      <w:pPr>
        <w:pStyle w:val="3"/>
        <w:numPr>
          <w:ilvl w:val="0"/>
          <w:numId w:val="0"/>
        </w:numPr>
        <w:spacing w:beforeLines="50" w:before="120" w:afterLines="50" w:after="120" w:line="360" w:lineRule="auto"/>
        <w:rPr>
          <w:rFonts w:ascii="宋体" w:eastAsia="宋体" w:hAnsi="宋体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hint="eastAsia"/>
          <w:color w:val="2E2E2E" w:themeColor="accent2"/>
          <w:sz w:val="28"/>
          <w:szCs w:val="28"/>
        </w:rPr>
        <w:t>（一）线下活动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1</w:t>
      </w:r>
      <w:r w:rsidR="003C3C86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.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个体层面：准备好一定数量的空白卡片，邀请毕业生简要写下其大学生活中最有体会的一件事，或者是一个经验教训，或</w:t>
      </w:r>
      <w:r w:rsid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者是最想对学弟学妹们说的一句话。在背面写上自己的班级，姓名（可昵称），毕业去向，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微信号</w:t>
      </w:r>
      <w:r w:rsid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（或者手机号）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。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lastRenderedPageBreak/>
        <w:t>2</w:t>
      </w:r>
      <w:r w:rsidR="003C3C86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.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宿舍层面：给毕业生宿舍发放</w:t>
      </w:r>
      <w:r w:rsid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空白</w:t>
      </w: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卡片，写好以后贴在宿舍的墙壁上，新生进来便可以看到已经毕业的学长学姐们四年的经历和感悟，对他们的大学生活以及归属感有一个很大的促进作用。</w:t>
      </w:r>
    </w:p>
    <w:p w:rsidR="00546EC5" w:rsidRPr="003C3C86" w:rsidRDefault="003C3C86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3.</w:t>
      </w:r>
      <w:r w:rsidR="00546EC5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将上次活动收集的卡片</w:t>
      </w:r>
      <w:proofErr w:type="gramStart"/>
      <w:r w:rsidR="00546EC5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发给学</w:t>
      </w:r>
      <w:proofErr w:type="gramEnd"/>
      <w:r w:rsidR="00546EC5"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弟学妹们，并鼓励他们和学长学姐进行沟通交流。发放时，卡片应该背面朝着同学们。</w:t>
      </w:r>
    </w:p>
    <w:p w:rsidR="003C3C86" w:rsidRPr="003C3C86" w:rsidRDefault="003C3C86" w:rsidP="001C5E2B">
      <w:pPr>
        <w:spacing w:beforeLines="50" w:before="120" w:afterLines="50" w:line="360" w:lineRule="auto"/>
        <w:ind w:left="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（二）线上活动</w:t>
      </w:r>
    </w:p>
    <w:p w:rsidR="00546EC5" w:rsidRPr="001C5E2B" w:rsidRDefault="003C3C86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利用院系</w:t>
      </w:r>
      <w:r w:rsidR="00546EC5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公众号推出活动内容，广泛转发。邀请毕业生就以下几个主题选</w:t>
      </w:r>
      <w:proofErr w:type="gramStart"/>
      <w:r w:rsidR="00546EC5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一</w:t>
      </w:r>
      <w:proofErr w:type="gramEnd"/>
      <w:r w:rsidR="00546EC5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发送到公众号：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1.大学生活中最难忘的一件事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2.大学期间最难忘的一个人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3.大学期间最难忘的一个教训</w:t>
      </w:r>
    </w:p>
    <w:p w:rsidR="00546EC5" w:rsidRPr="003C3C86" w:rsidRDefault="00546EC5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4.大学期间最想对学弟学妹说的一段话</w:t>
      </w:r>
    </w:p>
    <w:p w:rsidR="006F41A8" w:rsidRPr="003C3C86" w:rsidRDefault="003C3C86" w:rsidP="001C5E2B">
      <w:pPr>
        <w:adjustRightInd w:val="0"/>
        <w:snapToGrid w:val="0"/>
        <w:spacing w:beforeLines="50" w:before="120" w:afterLines="50" w:line="360" w:lineRule="auto"/>
        <w:ind w:left="0"/>
        <w:rPr>
          <w:rFonts w:ascii="宋体" w:eastAsia="宋体" w:hAnsi="宋体" w:cstheme="majorBidi"/>
          <w:b/>
          <w:color w:val="2E2E2E" w:themeColor="accent2"/>
          <w:sz w:val="28"/>
          <w:szCs w:val="28"/>
        </w:rPr>
      </w:pPr>
      <w:r w:rsidRPr="003C3C86">
        <w:rPr>
          <w:rFonts w:ascii="宋体" w:eastAsia="宋体" w:hAnsi="宋体" w:cstheme="majorBidi" w:hint="eastAsia"/>
          <w:b/>
          <w:color w:val="2E2E2E" w:themeColor="accent2"/>
          <w:sz w:val="28"/>
          <w:szCs w:val="28"/>
        </w:rPr>
        <w:t>四、活动评比</w:t>
      </w:r>
    </w:p>
    <w:p w:rsidR="00621370" w:rsidRPr="001C5E2B" w:rsidRDefault="00FF20CC" w:rsidP="001C5E2B">
      <w:pPr>
        <w:spacing w:beforeLines="50" w:before="120" w:afterLines="50" w:line="360" w:lineRule="auto"/>
        <w:ind w:left="0" w:firstLineChars="200" w:firstLine="560"/>
        <w:rPr>
          <w:rFonts w:ascii="宋体" w:eastAsia="宋体" w:hAnsi="宋体" w:cstheme="majorBidi"/>
          <w:color w:val="2E2E2E" w:themeColor="accent2"/>
          <w:sz w:val="28"/>
          <w:szCs w:val="28"/>
        </w:rPr>
      </w:pPr>
      <w:r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每个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院系</w:t>
      </w:r>
      <w:r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提交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写的最好的</w:t>
      </w:r>
      <w:r w:rsidR="003C4E1A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3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张卡片的内容，于5月</w:t>
      </w:r>
      <w:r w:rsidR="00EF6957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9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日</w:t>
      </w:r>
      <w:r w:rsidR="00EF6957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10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点前上交</w:t>
      </w:r>
      <w:proofErr w:type="gramStart"/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至学生</w:t>
      </w:r>
      <w:proofErr w:type="gramEnd"/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处心理健康教育与咨询中心，学生处将组织专家评委，综合评选</w:t>
      </w:r>
      <w:r w:rsidR="00D23C48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一、二、三等奖</w:t>
      </w:r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，并</w:t>
      </w:r>
      <w:bookmarkStart w:id="0" w:name="_GoBack"/>
      <w:bookmarkEnd w:id="0"/>
      <w:r w:rsidR="003C3C86" w:rsidRPr="001C5E2B">
        <w:rPr>
          <w:rFonts w:ascii="宋体" w:eastAsia="宋体" w:hAnsi="宋体" w:cstheme="majorBidi" w:hint="eastAsia"/>
          <w:color w:val="2E2E2E" w:themeColor="accent2"/>
          <w:sz w:val="28"/>
          <w:szCs w:val="28"/>
        </w:rPr>
        <w:t>择优报送参加北京市总决赛。</w:t>
      </w:r>
    </w:p>
    <w:sectPr w:rsidR="00621370" w:rsidRPr="001C5E2B" w:rsidSect="008E2AA5">
      <w:footerReference w:type="default" r:id="rId9"/>
      <w:pgSz w:w="11907" w:h="1683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61" w:rsidRDefault="00414E61">
      <w:pPr>
        <w:spacing w:after="0" w:line="240" w:lineRule="auto"/>
      </w:pPr>
      <w:r>
        <w:separator/>
      </w:r>
    </w:p>
  </w:endnote>
  <w:endnote w:type="continuationSeparator" w:id="0">
    <w:p w:rsidR="00414E61" w:rsidRDefault="0041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1A8" w:rsidRDefault="00AB2D48">
    <w:pPr>
      <w:pStyle w:val="a7"/>
    </w:pPr>
    <w:r>
      <w:fldChar w:fldCharType="begin"/>
    </w:r>
    <w:r w:rsidR="00A73537">
      <w:instrText xml:space="preserve"> PAGE   \* MERGEFORMAT </w:instrText>
    </w:r>
    <w:r>
      <w:fldChar w:fldCharType="separate"/>
    </w:r>
    <w:r w:rsidR="001C5E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61" w:rsidRDefault="00414E61">
      <w:pPr>
        <w:spacing w:after="0" w:line="240" w:lineRule="auto"/>
      </w:pPr>
      <w:r>
        <w:separator/>
      </w:r>
    </w:p>
  </w:footnote>
  <w:footnote w:type="continuationSeparator" w:id="0">
    <w:p w:rsidR="00414E61" w:rsidRDefault="0041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5F51"/>
    <w:multiLevelType w:val="hybridMultilevel"/>
    <w:tmpl w:val="F3E2E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FB0E3A"/>
    <w:multiLevelType w:val="multilevel"/>
    <w:tmpl w:val="48FB0E3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 w:tentative="1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 w:tentative="1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 w:tentative="1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 w:tentative="1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 w:tentative="1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 w:tentative="1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2">
    <w:nsid w:val="51922252"/>
    <w:multiLevelType w:val="hybridMultilevel"/>
    <w:tmpl w:val="D4FEB582"/>
    <w:lvl w:ilvl="0" w:tplc="94424D2A">
      <w:start w:val="2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93E49B9"/>
    <w:multiLevelType w:val="hybridMultilevel"/>
    <w:tmpl w:val="CEB0EC82"/>
    <w:lvl w:ilvl="0" w:tplc="4D52D36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4335AF"/>
    <w:multiLevelType w:val="hybridMultilevel"/>
    <w:tmpl w:val="A19452AA"/>
    <w:lvl w:ilvl="0" w:tplc="0F70A25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FF47F8"/>
    <w:multiLevelType w:val="multilevel"/>
    <w:tmpl w:val="77FF47F8"/>
    <w:lvl w:ilvl="0">
      <w:start w:val="1"/>
      <w:numFmt w:val="decimal"/>
      <w:lvlText w:val="%1."/>
      <w:lvlJc w:val="left"/>
      <w:pPr>
        <w:ind w:left="1200" w:hanging="480"/>
      </w:pPr>
    </w:lvl>
    <w:lvl w:ilvl="1" w:tentative="1">
      <w:start w:val="1"/>
      <w:numFmt w:val="lowerLetter"/>
      <w:lvlText w:val="%2)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lowerLetter"/>
      <w:lvlText w:val="%5)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lowerLetter"/>
      <w:lvlText w:val="%8)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3B2D"/>
    <w:rsid w:val="00027CC2"/>
    <w:rsid w:val="0005606A"/>
    <w:rsid w:val="00095829"/>
    <w:rsid w:val="00096041"/>
    <w:rsid w:val="000A3B2D"/>
    <w:rsid w:val="00113DA4"/>
    <w:rsid w:val="0011475E"/>
    <w:rsid w:val="001177C9"/>
    <w:rsid w:val="00137CBB"/>
    <w:rsid w:val="00173202"/>
    <w:rsid w:val="00191F43"/>
    <w:rsid w:val="001C5E2B"/>
    <w:rsid w:val="001E27D5"/>
    <w:rsid w:val="002373C1"/>
    <w:rsid w:val="00254E13"/>
    <w:rsid w:val="00255E22"/>
    <w:rsid w:val="002A48B1"/>
    <w:rsid w:val="002C26F7"/>
    <w:rsid w:val="002D6D0F"/>
    <w:rsid w:val="002F223F"/>
    <w:rsid w:val="00375C4A"/>
    <w:rsid w:val="00381673"/>
    <w:rsid w:val="003878BC"/>
    <w:rsid w:val="003C23B8"/>
    <w:rsid w:val="003C3C86"/>
    <w:rsid w:val="003C4E1A"/>
    <w:rsid w:val="003D4272"/>
    <w:rsid w:val="003D63A2"/>
    <w:rsid w:val="003F2C96"/>
    <w:rsid w:val="00414E61"/>
    <w:rsid w:val="004231DA"/>
    <w:rsid w:val="00440294"/>
    <w:rsid w:val="0045138D"/>
    <w:rsid w:val="004A3B17"/>
    <w:rsid w:val="004A76AF"/>
    <w:rsid w:val="004E6870"/>
    <w:rsid w:val="004E6BE9"/>
    <w:rsid w:val="0053424F"/>
    <w:rsid w:val="005350D9"/>
    <w:rsid w:val="00546EC5"/>
    <w:rsid w:val="00621370"/>
    <w:rsid w:val="006A4FC4"/>
    <w:rsid w:val="006B14CB"/>
    <w:rsid w:val="006D3BB2"/>
    <w:rsid w:val="006D3FDA"/>
    <w:rsid w:val="006D6FEA"/>
    <w:rsid w:val="006E08B3"/>
    <w:rsid w:val="006E4389"/>
    <w:rsid w:val="006E7BEB"/>
    <w:rsid w:val="006F41A8"/>
    <w:rsid w:val="00734A2A"/>
    <w:rsid w:val="007668B1"/>
    <w:rsid w:val="007A0326"/>
    <w:rsid w:val="008A512B"/>
    <w:rsid w:val="008E2AA5"/>
    <w:rsid w:val="008E688D"/>
    <w:rsid w:val="00946C35"/>
    <w:rsid w:val="009A3F5C"/>
    <w:rsid w:val="009B17A2"/>
    <w:rsid w:val="00A14454"/>
    <w:rsid w:val="00A73537"/>
    <w:rsid w:val="00A84A46"/>
    <w:rsid w:val="00A979B1"/>
    <w:rsid w:val="00AB2D48"/>
    <w:rsid w:val="00AE2563"/>
    <w:rsid w:val="00B34879"/>
    <w:rsid w:val="00B4372F"/>
    <w:rsid w:val="00B650DD"/>
    <w:rsid w:val="00BB1456"/>
    <w:rsid w:val="00BB59FA"/>
    <w:rsid w:val="00BC47E9"/>
    <w:rsid w:val="00BD3A6A"/>
    <w:rsid w:val="00BD3CB2"/>
    <w:rsid w:val="00C057CF"/>
    <w:rsid w:val="00C0699D"/>
    <w:rsid w:val="00C26678"/>
    <w:rsid w:val="00C43A70"/>
    <w:rsid w:val="00C71C90"/>
    <w:rsid w:val="00C73AAD"/>
    <w:rsid w:val="00CB3746"/>
    <w:rsid w:val="00CD612E"/>
    <w:rsid w:val="00CF03A4"/>
    <w:rsid w:val="00D23477"/>
    <w:rsid w:val="00D23C48"/>
    <w:rsid w:val="00D355F5"/>
    <w:rsid w:val="00D649BE"/>
    <w:rsid w:val="00D6637D"/>
    <w:rsid w:val="00D82524"/>
    <w:rsid w:val="00DF15D7"/>
    <w:rsid w:val="00E32964"/>
    <w:rsid w:val="00E33AAC"/>
    <w:rsid w:val="00E90211"/>
    <w:rsid w:val="00EB7F25"/>
    <w:rsid w:val="00EF270A"/>
    <w:rsid w:val="00EF6957"/>
    <w:rsid w:val="00F464FB"/>
    <w:rsid w:val="00F515DA"/>
    <w:rsid w:val="00F62973"/>
    <w:rsid w:val="00FD2E6F"/>
    <w:rsid w:val="00FF20CC"/>
    <w:rsid w:val="01E07623"/>
    <w:rsid w:val="02AD34F4"/>
    <w:rsid w:val="03115797"/>
    <w:rsid w:val="03DE1667"/>
    <w:rsid w:val="05842755"/>
    <w:rsid w:val="090B6D66"/>
    <w:rsid w:val="09D92C37"/>
    <w:rsid w:val="0EA36093"/>
    <w:rsid w:val="0F701F63"/>
    <w:rsid w:val="14F831F4"/>
    <w:rsid w:val="1B664B02"/>
    <w:rsid w:val="1FC66330"/>
    <w:rsid w:val="216060D1"/>
    <w:rsid w:val="222E1FA2"/>
    <w:rsid w:val="268E37D0"/>
    <w:rsid w:val="28283572"/>
    <w:rsid w:val="2DC0289E"/>
    <w:rsid w:val="34EB1FE1"/>
    <w:rsid w:val="394B380F"/>
    <w:rsid w:val="3AE635B0"/>
    <w:rsid w:val="40130CAF"/>
    <w:rsid w:val="44DE410B"/>
    <w:rsid w:val="45AB7FDC"/>
    <w:rsid w:val="460E227E"/>
    <w:rsid w:val="4AD856DA"/>
    <w:rsid w:val="50D36CAA"/>
    <w:rsid w:val="52D10CEE"/>
    <w:rsid w:val="56CE0279"/>
    <w:rsid w:val="579B414A"/>
    <w:rsid w:val="58CB22BD"/>
    <w:rsid w:val="5D965719"/>
    <w:rsid w:val="5FB451CB"/>
    <w:rsid w:val="645E2BB9"/>
    <w:rsid w:val="652B6A8A"/>
    <w:rsid w:val="6A584189"/>
    <w:rsid w:val="70535758"/>
    <w:rsid w:val="71201629"/>
    <w:rsid w:val="71EE54F9"/>
    <w:rsid w:val="771B2BF8"/>
    <w:rsid w:val="7BE56054"/>
    <w:rsid w:val="7D16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2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0"/>
    <w:pPr>
      <w:spacing w:after="120" w:line="288" w:lineRule="auto"/>
      <w:ind w:left="360"/>
    </w:pPr>
    <w:rPr>
      <w:rFonts w:asciiTheme="minorHAnsi" w:eastAsiaTheme="minorEastAsia" w:hAnsiTheme="minorHAnsi" w:cstheme="minorBidi"/>
      <w:color w:val="707070" w:themeColor="accent1"/>
      <w:sz w:val="22"/>
      <w:szCs w:val="22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C71C90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1C90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71C90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71C90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next w:val="a"/>
    <w:link w:val="5Char"/>
    <w:uiPriority w:val="9"/>
    <w:unhideWhenUsed/>
    <w:qFormat/>
    <w:rsid w:val="00C71C90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next w:val="a"/>
    <w:link w:val="6Char"/>
    <w:uiPriority w:val="9"/>
    <w:unhideWhenUsed/>
    <w:qFormat/>
    <w:rsid w:val="00C71C90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next w:val="a"/>
    <w:link w:val="7Char"/>
    <w:uiPriority w:val="9"/>
    <w:unhideWhenUsed/>
    <w:qFormat/>
    <w:rsid w:val="00C71C90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next w:val="a"/>
    <w:link w:val="8Char"/>
    <w:uiPriority w:val="9"/>
    <w:unhideWhenUsed/>
    <w:qFormat/>
    <w:rsid w:val="00C71C90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next w:val="a"/>
    <w:link w:val="9Char"/>
    <w:uiPriority w:val="9"/>
    <w:unhideWhenUsed/>
    <w:qFormat/>
    <w:rsid w:val="00C71C90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71C90"/>
    <w:pPr>
      <w:spacing w:after="200" w:line="240" w:lineRule="auto"/>
    </w:pPr>
    <w:rPr>
      <w:i/>
      <w:iCs/>
      <w:sz w:val="20"/>
      <w:szCs w:val="18"/>
    </w:rPr>
  </w:style>
  <w:style w:type="paragraph" w:styleId="a4">
    <w:name w:val="annotation text"/>
    <w:basedOn w:val="a"/>
    <w:uiPriority w:val="99"/>
    <w:unhideWhenUsed/>
    <w:rsid w:val="00C71C90"/>
  </w:style>
  <w:style w:type="paragraph" w:styleId="a5">
    <w:name w:val="Date"/>
    <w:basedOn w:val="a"/>
    <w:next w:val="a6"/>
    <w:link w:val="Char"/>
    <w:uiPriority w:val="2"/>
    <w:qFormat/>
    <w:rsid w:val="00C71C90"/>
    <w:pPr>
      <w:spacing w:after="360"/>
      <w:ind w:left="0"/>
    </w:pPr>
    <w:rPr>
      <w:sz w:val="28"/>
    </w:rPr>
  </w:style>
  <w:style w:type="paragraph" w:styleId="a6">
    <w:name w:val="Title"/>
    <w:basedOn w:val="a"/>
    <w:link w:val="Char0"/>
    <w:uiPriority w:val="2"/>
    <w:unhideWhenUsed/>
    <w:qFormat/>
    <w:rsid w:val="00C71C90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7">
    <w:name w:val="footer"/>
    <w:basedOn w:val="a"/>
    <w:link w:val="Char1"/>
    <w:uiPriority w:val="99"/>
    <w:unhideWhenUsed/>
    <w:qFormat/>
    <w:rsid w:val="00C71C90"/>
    <w:pPr>
      <w:spacing w:after="0" w:line="240" w:lineRule="auto"/>
    </w:pPr>
  </w:style>
  <w:style w:type="paragraph" w:styleId="a8">
    <w:name w:val="header"/>
    <w:basedOn w:val="a"/>
    <w:link w:val="Char2"/>
    <w:uiPriority w:val="99"/>
    <w:unhideWhenUsed/>
    <w:qFormat/>
    <w:rsid w:val="00C71C90"/>
    <w:pPr>
      <w:spacing w:after="0" w:line="240" w:lineRule="auto"/>
    </w:pPr>
  </w:style>
  <w:style w:type="paragraph" w:styleId="a9">
    <w:name w:val="Subtitle"/>
    <w:basedOn w:val="a"/>
    <w:next w:val="a"/>
    <w:link w:val="Char3"/>
    <w:uiPriority w:val="11"/>
    <w:unhideWhenUsed/>
    <w:qFormat/>
    <w:rsid w:val="00C71C90"/>
    <w:pPr>
      <w:spacing w:after="160"/>
      <w:contextualSpacing/>
    </w:pPr>
    <w:rPr>
      <w:i/>
      <w:spacing w:val="15"/>
      <w:sz w:val="32"/>
    </w:rPr>
  </w:style>
  <w:style w:type="character" w:styleId="aa">
    <w:name w:val="Strong"/>
    <w:basedOn w:val="a0"/>
    <w:uiPriority w:val="22"/>
    <w:unhideWhenUsed/>
    <w:qFormat/>
    <w:rsid w:val="00C71C90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C71C90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Char">
    <w:name w:val="标题 2 Char"/>
    <w:basedOn w:val="a0"/>
    <w:link w:val="2"/>
    <w:uiPriority w:val="9"/>
    <w:qFormat/>
    <w:rsid w:val="00C71C90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C71C90"/>
    <w:rPr>
      <w:rFonts w:asciiTheme="majorHAnsi" w:eastAsiaTheme="majorEastAsia" w:hAnsiTheme="majorHAnsi" w:cstheme="majorBidi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C71C90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Char">
    <w:name w:val="标题 5 Char"/>
    <w:basedOn w:val="a0"/>
    <w:link w:val="5"/>
    <w:uiPriority w:val="9"/>
    <w:semiHidden/>
    <w:qFormat/>
    <w:rsid w:val="00C71C90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Char">
    <w:name w:val="标题 6 Char"/>
    <w:basedOn w:val="a0"/>
    <w:link w:val="6"/>
    <w:uiPriority w:val="9"/>
    <w:semiHidden/>
    <w:qFormat/>
    <w:rsid w:val="00C71C90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Char">
    <w:name w:val="标题 7 Char"/>
    <w:basedOn w:val="a0"/>
    <w:link w:val="7"/>
    <w:uiPriority w:val="9"/>
    <w:semiHidden/>
    <w:qFormat/>
    <w:rsid w:val="00C71C90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Char">
    <w:name w:val="标题 8 Char"/>
    <w:basedOn w:val="a0"/>
    <w:link w:val="8"/>
    <w:uiPriority w:val="9"/>
    <w:semiHidden/>
    <w:qFormat/>
    <w:rsid w:val="00C71C90"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Char">
    <w:name w:val="标题 9 Char"/>
    <w:basedOn w:val="a0"/>
    <w:link w:val="9"/>
    <w:uiPriority w:val="9"/>
    <w:semiHidden/>
    <w:qFormat/>
    <w:rsid w:val="00C71C90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customStyle="1" w:styleId="Char2">
    <w:name w:val="页眉 Char"/>
    <w:basedOn w:val="a0"/>
    <w:link w:val="a8"/>
    <w:uiPriority w:val="99"/>
    <w:qFormat/>
    <w:rsid w:val="00C71C90"/>
  </w:style>
  <w:style w:type="character" w:customStyle="1" w:styleId="Char1">
    <w:name w:val="页脚 Char"/>
    <w:basedOn w:val="a0"/>
    <w:link w:val="a7"/>
    <w:uiPriority w:val="99"/>
    <w:qFormat/>
    <w:rsid w:val="00C71C90"/>
  </w:style>
  <w:style w:type="character" w:customStyle="1" w:styleId="Char0">
    <w:name w:val="标题 Char"/>
    <w:basedOn w:val="a0"/>
    <w:link w:val="a6"/>
    <w:uiPriority w:val="2"/>
    <w:qFormat/>
    <w:rsid w:val="00C71C90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Char">
    <w:name w:val="日期 Char"/>
    <w:basedOn w:val="a0"/>
    <w:link w:val="a5"/>
    <w:uiPriority w:val="2"/>
    <w:qFormat/>
    <w:rsid w:val="00C71C90"/>
    <w:rPr>
      <w:sz w:val="28"/>
    </w:rPr>
  </w:style>
  <w:style w:type="character" w:customStyle="1" w:styleId="10">
    <w:name w:val="明显强调1"/>
    <w:basedOn w:val="a0"/>
    <w:uiPriority w:val="21"/>
    <w:unhideWhenUsed/>
    <w:qFormat/>
    <w:rsid w:val="00C71C90"/>
    <w:rPr>
      <w:b/>
      <w:iCs/>
      <w:color w:val="2E2E2E" w:themeColor="accent2"/>
    </w:rPr>
  </w:style>
  <w:style w:type="paragraph" w:customStyle="1" w:styleId="11">
    <w:name w:val="明显引用1"/>
    <w:basedOn w:val="a"/>
    <w:next w:val="a"/>
    <w:link w:val="ab"/>
    <w:uiPriority w:val="30"/>
    <w:unhideWhenUsed/>
    <w:qFormat/>
    <w:rsid w:val="00C71C90"/>
    <w:pPr>
      <w:spacing w:before="240"/>
    </w:pPr>
    <w:rPr>
      <w:b/>
      <w:i/>
      <w:iCs/>
      <w:color w:val="2E2E2E" w:themeColor="accent2"/>
    </w:rPr>
  </w:style>
  <w:style w:type="character" w:customStyle="1" w:styleId="ab">
    <w:name w:val="明显引用字符"/>
    <w:basedOn w:val="a0"/>
    <w:link w:val="11"/>
    <w:uiPriority w:val="30"/>
    <w:semiHidden/>
    <w:qFormat/>
    <w:rsid w:val="00C71C90"/>
    <w:rPr>
      <w:b/>
      <w:i/>
      <w:iCs/>
      <w:color w:val="2E2E2E" w:themeColor="accent2"/>
    </w:rPr>
  </w:style>
  <w:style w:type="character" w:customStyle="1" w:styleId="12">
    <w:name w:val="明显参考1"/>
    <w:basedOn w:val="a0"/>
    <w:uiPriority w:val="32"/>
    <w:unhideWhenUsed/>
    <w:qFormat/>
    <w:rsid w:val="00C71C90"/>
    <w:rPr>
      <w:b/>
      <w:bCs/>
      <w:caps/>
      <w:color w:val="707070" w:themeColor="accent1"/>
      <w:spacing w:val="0"/>
    </w:rPr>
  </w:style>
  <w:style w:type="paragraph" w:customStyle="1" w:styleId="13">
    <w:name w:val="引用1"/>
    <w:basedOn w:val="a"/>
    <w:next w:val="a"/>
    <w:link w:val="ac"/>
    <w:uiPriority w:val="29"/>
    <w:unhideWhenUsed/>
    <w:qFormat/>
    <w:rsid w:val="00C71C90"/>
    <w:pPr>
      <w:spacing w:before="240"/>
    </w:pPr>
    <w:rPr>
      <w:i/>
      <w:iCs/>
    </w:rPr>
  </w:style>
  <w:style w:type="character" w:customStyle="1" w:styleId="ac">
    <w:name w:val="引用字符"/>
    <w:basedOn w:val="a0"/>
    <w:link w:val="13"/>
    <w:uiPriority w:val="29"/>
    <w:semiHidden/>
    <w:qFormat/>
    <w:rsid w:val="00C71C90"/>
    <w:rPr>
      <w:i/>
      <w:iCs/>
    </w:rPr>
  </w:style>
  <w:style w:type="character" w:customStyle="1" w:styleId="14">
    <w:name w:val="不明显强调1"/>
    <w:basedOn w:val="a0"/>
    <w:uiPriority w:val="19"/>
    <w:unhideWhenUsed/>
    <w:qFormat/>
    <w:rsid w:val="00C71C90"/>
    <w:rPr>
      <w:i/>
      <w:iCs/>
      <w:color w:val="707070" w:themeColor="accent1"/>
    </w:rPr>
  </w:style>
  <w:style w:type="character" w:customStyle="1" w:styleId="15">
    <w:name w:val="不明显参考1"/>
    <w:basedOn w:val="a0"/>
    <w:uiPriority w:val="31"/>
    <w:unhideWhenUsed/>
    <w:qFormat/>
    <w:rsid w:val="00C71C90"/>
    <w:rPr>
      <w:caps/>
      <w:color w:val="707070" w:themeColor="accent1"/>
    </w:rPr>
  </w:style>
  <w:style w:type="paragraph" w:customStyle="1" w:styleId="16">
    <w:name w:val="目录标题1"/>
    <w:basedOn w:val="1"/>
    <w:next w:val="a"/>
    <w:uiPriority w:val="39"/>
    <w:unhideWhenUsed/>
    <w:qFormat/>
    <w:rsid w:val="00C71C90"/>
    <w:pPr>
      <w:numPr>
        <w:numId w:val="0"/>
      </w:numPr>
      <w:outlineLvl w:val="9"/>
    </w:pPr>
  </w:style>
  <w:style w:type="character" w:customStyle="1" w:styleId="Char3">
    <w:name w:val="副标题 Char"/>
    <w:basedOn w:val="a0"/>
    <w:link w:val="a9"/>
    <w:uiPriority w:val="11"/>
    <w:semiHidden/>
    <w:rsid w:val="00C71C90"/>
    <w:rPr>
      <w:rFonts w:eastAsiaTheme="minorEastAsia"/>
      <w:i/>
      <w:spacing w:val="15"/>
      <w:sz w:val="32"/>
    </w:rPr>
  </w:style>
  <w:style w:type="character" w:customStyle="1" w:styleId="17">
    <w:name w:val="占位符文本1"/>
    <w:basedOn w:val="a0"/>
    <w:uiPriority w:val="99"/>
    <w:semiHidden/>
    <w:qFormat/>
    <w:rsid w:val="00C71C90"/>
    <w:rPr>
      <w:color w:val="808080"/>
    </w:rPr>
  </w:style>
  <w:style w:type="paragraph" w:customStyle="1" w:styleId="18">
    <w:name w:val="列出段落1"/>
    <w:basedOn w:val="a"/>
    <w:uiPriority w:val="34"/>
    <w:unhideWhenUsed/>
    <w:qFormat/>
    <w:rsid w:val="00C71C90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C71C90"/>
    <w:rPr>
      <w:sz w:val="21"/>
      <w:szCs w:val="21"/>
    </w:rPr>
  </w:style>
  <w:style w:type="paragraph" w:styleId="ae">
    <w:name w:val="Balloon Text"/>
    <w:basedOn w:val="a"/>
    <w:link w:val="Char4"/>
    <w:uiPriority w:val="99"/>
    <w:semiHidden/>
    <w:unhideWhenUsed/>
    <w:rsid w:val="0053424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53424F"/>
    <w:rPr>
      <w:rFonts w:ascii="宋体" w:hAnsiTheme="minorHAnsi" w:cstheme="minorBidi"/>
      <w:color w:val="707070" w:themeColor="accent1"/>
      <w:sz w:val="18"/>
      <w:szCs w:val="18"/>
      <w:lang w:val="en-GB"/>
    </w:rPr>
  </w:style>
  <w:style w:type="paragraph" w:styleId="af">
    <w:name w:val="List Paragraph"/>
    <w:basedOn w:val="a"/>
    <w:uiPriority w:val="99"/>
    <w:rsid w:val="00A84A46"/>
    <w:pPr>
      <w:ind w:firstLineChars="200" w:firstLine="420"/>
    </w:pPr>
  </w:style>
  <w:style w:type="table" w:styleId="af0">
    <w:name w:val="Table Grid"/>
    <w:basedOn w:val="a1"/>
    <w:uiPriority w:val="39"/>
    <w:rsid w:val="006E4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126</Words>
  <Characters>719</Characters>
  <Application>Microsoft Office Word</Application>
  <DocSecurity>0</DocSecurity>
  <Lines>5</Lines>
  <Paragraphs>1</Paragraphs>
  <ScaleCrop>false</ScaleCrop>
  <Company>清华大学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沈光耀</dc:creator>
  <cp:lastModifiedBy>lanna</cp:lastModifiedBy>
  <cp:revision>17</cp:revision>
  <cp:lastPrinted>2016-04-07T09:11:00Z</cp:lastPrinted>
  <dcterms:created xsi:type="dcterms:W3CDTF">2016-04-07T09:38:00Z</dcterms:created>
  <dcterms:modified xsi:type="dcterms:W3CDTF">2016-04-27T01:14:00Z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