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73" w:rsidRDefault="00283C73" w:rsidP="00283C73">
      <w:pPr>
        <w:spacing w:line="360" w:lineRule="auto"/>
        <w:jc w:val="center"/>
        <w:rPr>
          <w:rFonts w:hint="eastAsia"/>
          <w:b/>
          <w:bCs/>
          <w:sz w:val="30"/>
        </w:rPr>
      </w:pPr>
      <w:bookmarkStart w:id="0" w:name="_GoBack"/>
      <w:r>
        <w:rPr>
          <w:rFonts w:hint="eastAsia"/>
          <w:b/>
          <w:bCs/>
          <w:sz w:val="30"/>
        </w:rPr>
        <w:t>附件</w:t>
      </w:r>
      <w:r>
        <w:rPr>
          <w:rFonts w:hint="eastAsia"/>
          <w:b/>
          <w:bCs/>
          <w:sz w:val="30"/>
        </w:rPr>
        <w:t>1</w:t>
      </w:r>
      <w:r>
        <w:rPr>
          <w:rFonts w:hint="eastAsia"/>
          <w:b/>
          <w:bCs/>
          <w:sz w:val="30"/>
        </w:rPr>
        <w:t>:  2017</w:t>
      </w:r>
      <w:r>
        <w:rPr>
          <w:rFonts w:hint="eastAsia"/>
          <w:b/>
          <w:bCs/>
          <w:sz w:val="30"/>
        </w:rPr>
        <w:t>级新生心理普查说明</w:t>
      </w:r>
    </w:p>
    <w:bookmarkEnd w:id="0"/>
    <w:p w:rsidR="00283C73" w:rsidRDefault="00283C73" w:rsidP="00283C73">
      <w:pPr>
        <w:spacing w:line="4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同学:</w:t>
      </w:r>
    </w:p>
    <w:p w:rsidR="00283C73" w:rsidRDefault="00283C73" w:rsidP="00283C73">
      <w:pPr>
        <w:spacing w:line="480" w:lineRule="exact"/>
        <w:rPr>
          <w:rFonts w:ascii="宋体" w:hAnsi="宋体" w:hint="eastAsia"/>
          <w:b/>
          <w:bCs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你好!感谢你来参加我校2017级新生心理健康普查工作!此次普查的目的是为了全面了解我校新生的整体心理健康状况，以便更好地为同学们提供心理健康方面的服务。调查结果仅供心理健康专业人员掌握，不影响学籍、入党、奖惩、就业等，不记入档案,内容保密。请同学们根据自身情况，真实作答，不必有所顾虑。</w:t>
      </w:r>
      <w:r>
        <w:rPr>
          <w:rFonts w:ascii="宋体" w:hAnsi="宋体" w:hint="eastAsia"/>
          <w:b/>
          <w:bCs/>
          <w:sz w:val="24"/>
          <w:u w:val="single"/>
        </w:rPr>
        <w:t>以下有几个注意事项请仔细阅读!</w:t>
      </w:r>
    </w:p>
    <w:p w:rsidR="00283C73" w:rsidRDefault="00283C73" w:rsidP="00283C73">
      <w:pPr>
        <w:numPr>
          <w:ilvl w:val="0"/>
          <w:numId w:val="1"/>
        </w:numPr>
        <w:spacing w:beforeLines="50" w:before="156" w:line="480" w:lineRule="exact"/>
        <w:ind w:firstLineChars="200" w:firstLine="480"/>
        <w:rPr>
          <w:rFonts w:ascii="宋体" w:hAnsi="宋体" w:hint="eastAsia"/>
          <w:sz w:val="24"/>
        </w:rPr>
      </w:pPr>
      <w:r w:rsidRPr="000978BF">
        <w:rPr>
          <w:rFonts w:ascii="华文琥珀" w:eastAsia="华文琥珀" w:hAnsi="宋体" w:hint="eastAsia"/>
          <w:b/>
          <w:sz w:val="24"/>
          <w:u w:val="single"/>
        </w:rPr>
        <w:t>本次测试共有两个问卷</w:t>
      </w:r>
      <w:r>
        <w:rPr>
          <w:rFonts w:ascii="宋体" w:hAnsi="宋体" w:hint="eastAsia"/>
          <w:sz w:val="24"/>
        </w:rPr>
        <w:t>，分别为</w:t>
      </w:r>
      <w:r>
        <w:rPr>
          <w:rFonts w:ascii="宋体" w:hAnsi="宋体" w:hint="eastAsia"/>
          <w:sz w:val="24"/>
          <w:szCs w:val="28"/>
        </w:rPr>
        <w:t>“90项症状清单”简称SCL-90（共90题）和</w:t>
      </w:r>
      <w:r>
        <w:rPr>
          <w:rFonts w:ascii="宋体" w:hAnsi="宋体" w:hint="eastAsia"/>
          <w:sz w:val="24"/>
        </w:rPr>
        <w:t>“大学生心理健康调查表”简称</w:t>
      </w:r>
      <w:r>
        <w:rPr>
          <w:rFonts w:ascii="宋体" w:hAnsi="宋体" w:hint="eastAsia"/>
          <w:sz w:val="24"/>
          <w:szCs w:val="28"/>
        </w:rPr>
        <w:t>UPI（共64题），</w:t>
      </w:r>
      <w:r>
        <w:rPr>
          <w:rFonts w:ascii="宋体" w:hAnsi="宋体" w:hint="eastAsia"/>
          <w:sz w:val="24"/>
        </w:rPr>
        <w:t>完成本次测评大约需要30分钟。</w:t>
      </w:r>
    </w:p>
    <w:p w:rsidR="00283C73" w:rsidRDefault="00283C73" w:rsidP="00283C73">
      <w:pPr>
        <w:numPr>
          <w:ilvl w:val="0"/>
          <w:numId w:val="1"/>
        </w:numPr>
        <w:spacing w:beforeLines="50" w:before="156" w:line="480" w:lineRule="exact"/>
        <w:ind w:firstLineChars="200" w:firstLine="48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</w:rPr>
        <w:t>请</w:t>
      </w:r>
      <w:r>
        <w:rPr>
          <w:rFonts w:ascii="宋体" w:hAnsi="宋体" w:hint="eastAsia"/>
          <w:sz w:val="24"/>
          <w:szCs w:val="28"/>
        </w:rPr>
        <w:t>在IE地址栏内输入网址：</w:t>
      </w:r>
      <w:hyperlink r:id="rId6" w:history="1">
        <w:r w:rsidRPr="007777BD">
          <w:rPr>
            <w:rStyle w:val="a3"/>
            <w:rFonts w:ascii="宋体" w:hAnsi="宋体" w:hint="eastAsia"/>
            <w:b/>
            <w:sz w:val="24"/>
            <w:szCs w:val="28"/>
          </w:rPr>
          <w:t>http://ssh.cueb.edu.cn/psy/login.aspx（校内网，不需要进入计费系统），</w:t>
        </w:r>
        <w:r w:rsidRPr="007777BD">
          <w:rPr>
            <w:rStyle w:val="a3"/>
            <w:rFonts w:ascii="宋体" w:hAnsi="宋体" w:hint="eastAsia"/>
            <w:sz w:val="24"/>
            <w:szCs w:val="28"/>
          </w:rPr>
          <w:t>进入瑞格心理教育信息化管理系统V3.0大学版界面(如已经进入此界面,无须重复输入)，</w:t>
        </w:r>
        <w:r w:rsidRPr="007777BD">
          <w:rPr>
            <w:rStyle w:val="a3"/>
            <w:rFonts w:ascii="华文琥珀" w:eastAsia="华文琥珀" w:hAnsi="黑体" w:hint="eastAsia"/>
            <w:b/>
            <w:sz w:val="24"/>
            <w:szCs w:val="28"/>
          </w:rPr>
          <w:t>登陆用户名</w:t>
        </w:r>
        <w:r w:rsidRPr="007777BD">
          <w:rPr>
            <w:rStyle w:val="a3"/>
            <w:rFonts w:ascii="华文琥珀" w:eastAsia="华文琥珀" w:hAnsi="宋体" w:hint="eastAsia"/>
            <w:b/>
            <w:sz w:val="24"/>
            <w:szCs w:val="28"/>
          </w:rPr>
          <w:t>和密码均为本人学号</w:t>
        </w:r>
        <w:r w:rsidRPr="007777BD">
          <w:rPr>
            <w:rStyle w:val="a3"/>
            <w:rFonts w:ascii="宋体" w:hAnsi="宋体" w:hint="eastAsia"/>
            <w:sz w:val="24"/>
            <w:szCs w:val="28"/>
          </w:rPr>
          <w:t>，输入完毕后点击</w:t>
        </w:r>
        <w:r w:rsidRPr="007777BD">
          <w:rPr>
            <w:rStyle w:val="a3"/>
            <w:rFonts w:ascii="宋体" w:hAnsi="宋体" w:hint="eastAsia"/>
            <w:b/>
            <w:sz w:val="24"/>
            <w:szCs w:val="28"/>
          </w:rPr>
          <w:t>“登录”</w:t>
        </w:r>
        <w:r w:rsidRPr="007777BD">
          <w:rPr>
            <w:rStyle w:val="a3"/>
            <w:rFonts w:ascii="宋体" w:hAnsi="宋体" w:hint="eastAsia"/>
            <w:sz w:val="24"/>
            <w:szCs w:val="28"/>
          </w:rPr>
          <w:t>后即进入个人信息填写界面</w:t>
        </w:r>
      </w:hyperlink>
      <w:r>
        <w:rPr>
          <w:rFonts w:ascii="宋体" w:hAnsi="宋体" w:hint="eastAsia"/>
          <w:b/>
          <w:sz w:val="24"/>
          <w:szCs w:val="28"/>
        </w:rPr>
        <w:t>，</w:t>
      </w:r>
      <w:r>
        <w:rPr>
          <w:rFonts w:ascii="宋体" w:hAnsi="宋体"/>
          <w:b/>
          <w:sz w:val="24"/>
          <w:szCs w:val="28"/>
        </w:rPr>
        <w:t>请同学们将自己的个人信息填写完整并点击保存</w:t>
      </w:r>
      <w:r>
        <w:rPr>
          <w:rFonts w:ascii="宋体" w:hAnsi="宋体" w:hint="eastAsia"/>
          <w:b/>
          <w:sz w:val="24"/>
          <w:szCs w:val="28"/>
        </w:rPr>
        <w:t>，</w:t>
      </w:r>
      <w:r>
        <w:rPr>
          <w:rFonts w:ascii="宋体" w:hAnsi="宋体"/>
          <w:b/>
          <w:sz w:val="24"/>
          <w:szCs w:val="28"/>
        </w:rPr>
        <w:t>标红色</w:t>
      </w:r>
      <w:r>
        <w:rPr>
          <w:rFonts w:ascii="宋体" w:hAnsi="宋体" w:hint="eastAsia"/>
          <w:b/>
          <w:sz w:val="24"/>
          <w:szCs w:val="28"/>
        </w:rPr>
        <w:t>*的为必填项目，系统默认的信息如有问题可进行修改，</w:t>
      </w:r>
      <w:r w:rsidRPr="00BE1ACF">
        <w:rPr>
          <w:rStyle w:val="a3"/>
          <w:rFonts w:ascii="华文琥珀" w:eastAsia="华文琥珀" w:hAnsi="黑体" w:hint="eastAsia"/>
        </w:rPr>
        <w:t>入学年份不可更改</w:t>
      </w:r>
      <w:r>
        <w:rPr>
          <w:rFonts w:ascii="宋体" w:hAnsi="宋体" w:hint="eastAsia"/>
          <w:b/>
          <w:sz w:val="24"/>
          <w:szCs w:val="28"/>
        </w:rPr>
        <w:t>！个人信息填写完成并保存后将进入测试主界面。</w:t>
      </w:r>
    </w:p>
    <w:p w:rsidR="00283C73" w:rsidRPr="009E5E8E" w:rsidRDefault="00283C73" w:rsidP="00283C73">
      <w:pPr>
        <w:numPr>
          <w:ilvl w:val="0"/>
          <w:numId w:val="1"/>
        </w:numPr>
        <w:spacing w:beforeLines="50" w:before="156" w:line="480" w:lineRule="exact"/>
        <w:ind w:firstLineChars="200" w:firstLine="480"/>
        <w:rPr>
          <w:rFonts w:ascii="宋体" w:hAnsi="宋体" w:hint="eastAsia"/>
          <w:sz w:val="24"/>
          <w:szCs w:val="28"/>
        </w:rPr>
      </w:pPr>
      <w:r w:rsidRPr="009E5E8E">
        <w:rPr>
          <w:rFonts w:ascii="宋体" w:hAnsi="宋体" w:hint="eastAsia"/>
          <w:sz w:val="24"/>
          <w:szCs w:val="28"/>
        </w:rPr>
        <w:t>在测试主界面里，点击</w:t>
      </w:r>
      <w:r w:rsidRPr="009E5E8E">
        <w:rPr>
          <w:rFonts w:ascii="宋体" w:hAnsi="宋体" w:hint="eastAsia"/>
          <w:b/>
          <w:sz w:val="24"/>
          <w:szCs w:val="28"/>
        </w:rPr>
        <w:t>“心理测评”</w:t>
      </w:r>
      <w:r w:rsidRPr="009E5E8E">
        <w:rPr>
          <w:rFonts w:ascii="宋体" w:hAnsi="宋体" w:hint="eastAsia"/>
          <w:sz w:val="24"/>
          <w:szCs w:val="28"/>
        </w:rPr>
        <w:t>图标即可进入心理测验的量表界面，请同学们依次完成</w:t>
      </w:r>
      <w:proofErr w:type="gramStart"/>
      <w:r w:rsidRPr="009E5E8E">
        <w:rPr>
          <w:rFonts w:ascii="宋体" w:hAnsi="宋体" w:hint="eastAsia"/>
          <w:b/>
          <w:sz w:val="24"/>
          <w:szCs w:val="28"/>
          <w:u w:val="single"/>
        </w:rPr>
        <w:t>“</w:t>
      </w:r>
      <w:proofErr w:type="gramEnd"/>
      <w:r w:rsidRPr="009E5E8E">
        <w:rPr>
          <w:rFonts w:ascii="宋体" w:hAnsi="宋体" w:hint="eastAsia"/>
          <w:b/>
          <w:sz w:val="24"/>
          <w:szCs w:val="28"/>
          <w:u w:val="single"/>
        </w:rPr>
        <w:t>SCL-90</w:t>
      </w:r>
      <w:r>
        <w:rPr>
          <w:rFonts w:ascii="宋体" w:hAnsi="宋体" w:hint="eastAsia"/>
          <w:sz w:val="24"/>
          <w:szCs w:val="28"/>
          <w:u w:val="single"/>
        </w:rPr>
        <w:t>和“</w:t>
      </w:r>
      <w:r w:rsidRPr="009E5E8E">
        <w:rPr>
          <w:rFonts w:ascii="宋体" w:hAnsi="宋体" w:hint="eastAsia"/>
          <w:b/>
          <w:sz w:val="24"/>
          <w:szCs w:val="28"/>
          <w:u w:val="single"/>
        </w:rPr>
        <w:t>UPI</w:t>
      </w:r>
      <w:r>
        <w:rPr>
          <w:rFonts w:ascii="宋体" w:hAnsi="宋体" w:hint="eastAsia"/>
          <w:sz w:val="24"/>
          <w:szCs w:val="28"/>
          <w:u w:val="single"/>
        </w:rPr>
        <w:t>”</w:t>
      </w:r>
      <w:r w:rsidRPr="009E5E8E">
        <w:rPr>
          <w:rFonts w:ascii="宋体" w:hAnsi="宋体" w:hint="eastAsia"/>
          <w:b/>
          <w:sz w:val="24"/>
          <w:szCs w:val="28"/>
          <w:u w:val="single"/>
        </w:rPr>
        <w:t>）</w:t>
      </w:r>
      <w:r w:rsidRPr="009E5E8E">
        <w:rPr>
          <w:rFonts w:ascii="宋体" w:hAnsi="宋体" w:hint="eastAsia"/>
          <w:sz w:val="24"/>
          <w:szCs w:val="28"/>
        </w:rPr>
        <w:t>两个量表。点击右侧</w:t>
      </w:r>
      <w:r w:rsidRPr="009E5E8E">
        <w:rPr>
          <w:rFonts w:ascii="宋体" w:hAnsi="宋体" w:hint="eastAsia"/>
          <w:b/>
          <w:sz w:val="24"/>
          <w:szCs w:val="28"/>
          <w:u w:val="single"/>
        </w:rPr>
        <w:t>“进入测试”</w:t>
      </w:r>
      <w:r w:rsidRPr="009E5E8E">
        <w:rPr>
          <w:rFonts w:ascii="宋体" w:hAnsi="宋体" w:hint="eastAsia"/>
          <w:sz w:val="24"/>
          <w:szCs w:val="28"/>
        </w:rPr>
        <w:t>，出现</w:t>
      </w:r>
      <w:r w:rsidRPr="009E5E8E">
        <w:rPr>
          <w:rFonts w:ascii="宋体" w:hAnsi="宋体" w:hint="eastAsia"/>
          <w:b/>
          <w:sz w:val="24"/>
          <w:szCs w:val="28"/>
          <w:u w:val="single"/>
        </w:rPr>
        <w:t>“指导语”</w:t>
      </w:r>
      <w:r w:rsidRPr="009E5E8E">
        <w:rPr>
          <w:rFonts w:ascii="宋体" w:hAnsi="宋体" w:hint="eastAsia"/>
          <w:sz w:val="24"/>
          <w:szCs w:val="28"/>
        </w:rPr>
        <w:t>界面，请仔细阅读明白测试要求后，点击</w:t>
      </w:r>
      <w:r w:rsidRPr="009E5E8E">
        <w:rPr>
          <w:rFonts w:ascii="宋体" w:hAnsi="宋体" w:hint="eastAsia"/>
          <w:b/>
          <w:sz w:val="24"/>
          <w:szCs w:val="28"/>
          <w:u w:val="single"/>
        </w:rPr>
        <w:t>“开始测试”</w:t>
      </w:r>
      <w:r w:rsidRPr="009E5E8E">
        <w:rPr>
          <w:rFonts w:ascii="宋体" w:hAnsi="宋体" w:hint="eastAsia"/>
          <w:sz w:val="24"/>
          <w:szCs w:val="28"/>
        </w:rPr>
        <w:t>即可进入测验题目界面。每题选择答案后，会自动进入下一题，直到答题完毕</w:t>
      </w:r>
      <w:r w:rsidRPr="001A3691">
        <w:rPr>
          <w:rFonts w:ascii="宋体" w:hAnsi="宋体" w:hint="eastAsia"/>
          <w:b/>
          <w:i/>
          <w:sz w:val="24"/>
          <w:szCs w:val="28"/>
          <w:u w:val="single"/>
        </w:rPr>
        <w:t>（在UPI的测试中如果64题做了肯定回答，需要继续填写65题，填写完成后需手动点击“下一题”进入“提交试卷”界面）</w:t>
      </w:r>
      <w:r w:rsidRPr="009E5E8E">
        <w:rPr>
          <w:rFonts w:ascii="宋体" w:hAnsi="宋体" w:hint="eastAsia"/>
          <w:sz w:val="24"/>
          <w:szCs w:val="28"/>
        </w:rPr>
        <w:t>。</w:t>
      </w:r>
      <w:r>
        <w:rPr>
          <w:rFonts w:ascii="华文琥珀" w:eastAsia="华文琥珀" w:hAnsi="宋体" w:hint="eastAsia"/>
          <w:sz w:val="24"/>
          <w:szCs w:val="28"/>
        </w:rPr>
        <w:t>做完</w:t>
      </w:r>
      <w:r w:rsidRPr="009E5E8E">
        <w:rPr>
          <w:rFonts w:ascii="华文琥珀" w:eastAsia="华文琥珀" w:hAnsi="宋体" w:hint="eastAsia"/>
          <w:sz w:val="24"/>
          <w:szCs w:val="28"/>
        </w:rPr>
        <w:t>量表后，</w:t>
      </w:r>
      <w:r>
        <w:rPr>
          <w:rFonts w:ascii="华文琥珀" w:eastAsia="华文琥珀" w:hAnsi="宋体" w:hint="eastAsia"/>
          <w:sz w:val="24"/>
          <w:szCs w:val="28"/>
        </w:rPr>
        <w:t>需要</w:t>
      </w:r>
      <w:r w:rsidRPr="009E5E8E">
        <w:rPr>
          <w:rFonts w:ascii="华文琥珀" w:eastAsia="华文琥珀" w:hAnsi="宋体" w:hint="eastAsia"/>
          <w:sz w:val="24"/>
          <w:szCs w:val="28"/>
        </w:rPr>
        <w:t>点击</w:t>
      </w:r>
      <w:r w:rsidRPr="009E5E8E">
        <w:rPr>
          <w:rFonts w:ascii="华文琥珀" w:eastAsia="华文琥珀" w:hAnsi="宋体" w:hint="eastAsia"/>
          <w:b/>
          <w:i/>
          <w:sz w:val="24"/>
          <w:szCs w:val="28"/>
          <w:u w:val="single"/>
          <w:shd w:val="pct15" w:color="auto" w:fill="FFFFFF"/>
        </w:rPr>
        <w:t>“提交试卷”</w:t>
      </w:r>
      <w:r w:rsidRPr="009E5E8E">
        <w:rPr>
          <w:rFonts w:ascii="华文琥珀" w:eastAsia="华文琥珀" w:hAnsi="宋体" w:hint="eastAsia"/>
          <w:sz w:val="24"/>
          <w:szCs w:val="28"/>
        </w:rPr>
        <w:t>才算完成了整套测试</w:t>
      </w:r>
      <w:r w:rsidRPr="009E5E8E">
        <w:rPr>
          <w:rFonts w:ascii="宋体" w:hAnsi="宋体" w:hint="eastAsia"/>
          <w:sz w:val="24"/>
          <w:szCs w:val="28"/>
        </w:rPr>
        <w:t>。</w:t>
      </w:r>
      <w:proofErr w:type="gramStart"/>
      <w:r w:rsidRPr="009E5E8E">
        <w:rPr>
          <w:rFonts w:ascii="华文琥珀" w:eastAsia="华文琥珀" w:hAnsi="宋体" w:hint="eastAsia"/>
          <w:sz w:val="24"/>
          <w:szCs w:val="28"/>
        </w:rPr>
        <w:t>随后请</w:t>
      </w:r>
      <w:proofErr w:type="gramEnd"/>
      <w:r w:rsidRPr="009E5E8E">
        <w:rPr>
          <w:rFonts w:ascii="华文琥珀" w:eastAsia="华文琥珀" w:hAnsi="宋体" w:hint="eastAsia"/>
          <w:sz w:val="24"/>
          <w:szCs w:val="28"/>
        </w:rPr>
        <w:t>按照同样的步骤完成下一个量表。两个量表全部完成之后点击“</w:t>
      </w:r>
      <w:r w:rsidRPr="009E5E8E">
        <w:rPr>
          <w:rFonts w:ascii="华文琥珀" w:eastAsia="华文琥珀" w:hAnsi="宋体" w:hint="eastAsia"/>
          <w:b/>
          <w:bCs/>
          <w:sz w:val="24"/>
          <w:szCs w:val="28"/>
        </w:rPr>
        <w:t>退出”</w:t>
      </w:r>
      <w:r w:rsidRPr="009E5E8E">
        <w:rPr>
          <w:rFonts w:ascii="华文琥珀" w:eastAsia="华文琥珀" w:hAnsi="宋体" w:hint="eastAsia"/>
          <w:sz w:val="24"/>
          <w:szCs w:val="28"/>
        </w:rPr>
        <w:t>即可</w:t>
      </w:r>
      <w:r>
        <w:rPr>
          <w:rFonts w:ascii="华文琥珀" w:eastAsia="华文琥珀" w:hAnsi="宋体" w:hint="eastAsia"/>
          <w:sz w:val="24"/>
          <w:szCs w:val="28"/>
        </w:rPr>
        <w:t>。</w:t>
      </w:r>
    </w:p>
    <w:p w:rsidR="00283C73" w:rsidRPr="009E5E8E" w:rsidRDefault="00283C73" w:rsidP="00283C73">
      <w:pPr>
        <w:numPr>
          <w:ilvl w:val="0"/>
          <w:numId w:val="1"/>
        </w:numPr>
        <w:spacing w:beforeLines="50" w:before="156" w:line="480" w:lineRule="exact"/>
        <w:ind w:firstLineChars="200" w:firstLine="480"/>
        <w:rPr>
          <w:rFonts w:ascii="宋体" w:hAnsi="宋体" w:hint="eastAsia"/>
          <w:sz w:val="24"/>
          <w:szCs w:val="28"/>
        </w:rPr>
      </w:pPr>
      <w:r w:rsidRPr="009E5E8E">
        <w:rPr>
          <w:rFonts w:ascii="宋体" w:hAnsi="宋体" w:hint="eastAsia"/>
          <w:sz w:val="24"/>
          <w:szCs w:val="28"/>
        </w:rPr>
        <w:t>请仔细阅读</w:t>
      </w:r>
      <w:r w:rsidRPr="009E5E8E">
        <w:rPr>
          <w:rFonts w:ascii="宋体" w:hAnsi="宋体" w:hint="eastAsia"/>
          <w:sz w:val="24"/>
        </w:rPr>
        <w:t>问卷上的答题说明，认真、独立、如实地完成问卷；不要相互讨论或查看他人答卷，答题</w:t>
      </w:r>
      <w:r>
        <w:rPr>
          <w:rFonts w:ascii="宋体" w:hAnsi="宋体" w:hint="eastAsia"/>
          <w:sz w:val="24"/>
        </w:rPr>
        <w:t>时不需过多思考，仅凭第一反应作答即可。所有题目必须全部完成后方</w:t>
      </w:r>
      <w:r w:rsidRPr="009E5E8E">
        <w:rPr>
          <w:rFonts w:ascii="宋体" w:hAnsi="宋体" w:hint="eastAsia"/>
          <w:sz w:val="24"/>
        </w:rPr>
        <w:t>可离开，漏答或不答均为未完成答卷，会影响测试效果。</w:t>
      </w:r>
    </w:p>
    <w:p w:rsidR="00283C73" w:rsidRPr="00D264A5" w:rsidRDefault="00283C73" w:rsidP="00283C73">
      <w:pPr>
        <w:numPr>
          <w:ilvl w:val="0"/>
          <w:numId w:val="1"/>
        </w:numPr>
        <w:spacing w:beforeLines="50" w:before="156" w:line="480" w:lineRule="exact"/>
        <w:ind w:firstLineChars="200" w:firstLine="480"/>
        <w:rPr>
          <w:rFonts w:ascii="宋体" w:hAnsi="宋体" w:hint="eastAsia"/>
          <w:sz w:val="28"/>
          <w:szCs w:val="28"/>
        </w:rPr>
      </w:pPr>
      <w:r w:rsidRPr="00D264A5">
        <w:rPr>
          <w:rFonts w:ascii="宋体" w:hAnsi="宋体" w:hint="eastAsia"/>
          <w:sz w:val="24"/>
          <w:szCs w:val="28"/>
        </w:rPr>
        <w:t>测试的过程中保持</w:t>
      </w:r>
      <w:proofErr w:type="gramStart"/>
      <w:r w:rsidRPr="00D264A5">
        <w:rPr>
          <w:rFonts w:ascii="宋体" w:hAnsi="宋体" w:hint="eastAsia"/>
          <w:sz w:val="24"/>
          <w:szCs w:val="28"/>
        </w:rPr>
        <w:t>安静,</w:t>
      </w:r>
      <w:proofErr w:type="gramEnd"/>
      <w:r w:rsidRPr="00D264A5">
        <w:rPr>
          <w:rFonts w:ascii="宋体" w:hAnsi="宋体" w:hint="eastAsia"/>
          <w:sz w:val="24"/>
          <w:szCs w:val="28"/>
        </w:rPr>
        <w:t>如有疑问请举手示意,向巡视的指导老师咨询</w:t>
      </w:r>
      <w:r>
        <w:rPr>
          <w:rFonts w:ascii="宋体" w:hAnsi="宋体" w:hint="eastAsia"/>
          <w:sz w:val="24"/>
          <w:szCs w:val="28"/>
        </w:rPr>
        <w:t>。</w:t>
      </w:r>
      <w:r w:rsidRPr="00D264A5">
        <w:rPr>
          <w:rFonts w:ascii="宋体" w:hAnsi="宋体" w:hint="eastAsia"/>
          <w:sz w:val="24"/>
          <w:szCs w:val="28"/>
        </w:rPr>
        <w:t>测试完毕后请</w:t>
      </w:r>
      <w:r>
        <w:rPr>
          <w:rFonts w:ascii="宋体" w:hAnsi="宋体" w:hint="eastAsia"/>
          <w:sz w:val="24"/>
          <w:szCs w:val="28"/>
        </w:rPr>
        <w:t>即刻</w:t>
      </w:r>
      <w:r w:rsidRPr="00D264A5">
        <w:rPr>
          <w:rFonts w:ascii="宋体" w:hAnsi="宋体" w:hint="eastAsia"/>
          <w:sz w:val="24"/>
          <w:szCs w:val="28"/>
        </w:rPr>
        <w:t>离开机房，不要逗留</w:t>
      </w:r>
      <w:r>
        <w:rPr>
          <w:rFonts w:ascii="宋体" w:hAnsi="宋体" w:hint="eastAsia"/>
          <w:sz w:val="24"/>
          <w:szCs w:val="28"/>
        </w:rPr>
        <w:t>。</w:t>
      </w:r>
    </w:p>
    <w:p w:rsidR="00283C73" w:rsidRDefault="00283C73" w:rsidP="00283C73">
      <w:pPr>
        <w:spacing w:beforeLines="50" w:before="156" w:line="360" w:lineRule="auto"/>
        <w:jc w:val="center"/>
        <w:rPr>
          <w:rFonts w:ascii="宋体" w:hAnsi="宋体" w:hint="eastAsia"/>
          <w:b/>
          <w:bCs/>
          <w:sz w:val="24"/>
          <w:szCs w:val="28"/>
        </w:rPr>
      </w:pPr>
      <w:r>
        <w:rPr>
          <w:rFonts w:ascii="宋体" w:hAnsi="宋体" w:hint="eastAsia"/>
          <w:b/>
          <w:bCs/>
          <w:sz w:val="24"/>
          <w:szCs w:val="28"/>
        </w:rPr>
        <w:t>再次感谢你的参与!</w:t>
      </w:r>
    </w:p>
    <w:p w:rsidR="00283C73" w:rsidRDefault="00283C73" w:rsidP="00283C73">
      <w:pPr>
        <w:spacing w:beforeLines="50" w:before="156" w:line="360" w:lineRule="auto"/>
        <w:ind w:leftChars="200" w:left="420"/>
        <w:jc w:val="right"/>
        <w:rPr>
          <w:rFonts w:ascii="宋体" w:hAnsi="宋体" w:hint="eastAsia"/>
          <w:sz w:val="24"/>
          <w:szCs w:val="28"/>
        </w:rPr>
      </w:pPr>
    </w:p>
    <w:p w:rsidR="00283C73" w:rsidRDefault="00283C73" w:rsidP="00283C73">
      <w:pPr>
        <w:spacing w:beforeLines="50" w:before="156" w:line="360" w:lineRule="auto"/>
        <w:ind w:leftChars="200" w:left="420"/>
        <w:jc w:val="right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首都经济贸易大学 心理健康教育与咨询中心</w:t>
      </w:r>
    </w:p>
    <w:p w:rsidR="003147C3" w:rsidRPr="00283C73" w:rsidRDefault="003147C3"/>
    <w:sectPr w:rsidR="003147C3" w:rsidRPr="00283C73" w:rsidSect="00283C7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DD34D744"/>
    <w:lvl w:ilvl="0">
      <w:start w:val="1"/>
      <w:numFmt w:val="decimal"/>
      <w:suff w:val="nothing"/>
      <w:lvlText w:val="%1、"/>
      <w:lvlJc w:val="left"/>
      <w:rPr>
        <w:rFonts w:ascii="宋体" w:eastAsia="宋体" w:hAnsi="宋体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73"/>
    <w:rsid w:val="00283C73"/>
    <w:rsid w:val="0031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3C73"/>
    <w:rPr>
      <w:strike w:val="0"/>
      <w:dstrike w:val="0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3C73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h.cueb.edu.cn/psy/login.aspx&#65288;&#26657;&#20869;&#32593;&#65292;&#19981;&#38656;&#35201;&#36827;&#20837;&#35745;&#36153;&#31995;&#32479;&#65289;&#65292;&#36827;&#20837;&#29790;&#26684;&#24515;&#29702;&#25945;&#32946;&#20449;&#24687;&#21270;&#31649;&#29702;&#31995;&#32479;V3.0&#22823;&#23398;&#29256;&#30028;&#38754;(&#22914;&#24050;&#32463;&#36827;&#20837;&#27492;&#30028;&#38754;,&#26080;&#39035;&#37325;&#22797;&#36755;&#20837;)&#65292;&#30331;&#38470;&#29992;&#25143;&#21517;&#21644;&#23494;&#30721;&#22343;&#20026;&#26412;&#20154;&#23398;&#21495;&#65292;&#36755;&#20837;&#23436;&#27605;&#21518;&#28857;&#20987;&#8220;&#30331;&#24405;&#8221;&#21518;&#21363;&#36827;&#20837;&#20010;&#20154;&#20449;&#24687;&#22635;&#20889;&#30028;&#38754;&#1229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2017-10-10T08:19:00Z</dcterms:created>
  <dcterms:modified xsi:type="dcterms:W3CDTF">2017-10-10T08:22:00Z</dcterms:modified>
</cp:coreProperties>
</file>